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49B" w:rsidRDefault="00C0549B" w:rsidP="00C0549B">
      <w:pPr>
        <w:tabs>
          <w:tab w:val="left" w:pos="2460"/>
        </w:tabs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географии 6 класс</w:t>
      </w:r>
    </w:p>
    <w:p w:rsidR="00C0549B" w:rsidRPr="00C0549B" w:rsidRDefault="00C0549B" w:rsidP="00C0549B">
      <w:pPr>
        <w:tabs>
          <w:tab w:val="left" w:pos="2460"/>
        </w:tabs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E6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0549B" w:rsidRPr="00C22E60" w:rsidRDefault="00C0549B" w:rsidP="00C0549B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2E60">
        <w:rPr>
          <w:rFonts w:ascii="Times New Roman" w:hAnsi="Times New Roman" w:cs="Times New Roman"/>
          <w:sz w:val="24"/>
          <w:szCs w:val="24"/>
        </w:rPr>
        <w:tab/>
      </w:r>
      <w:r w:rsidRPr="00C22E60">
        <w:rPr>
          <w:rFonts w:ascii="Times New Roman" w:eastAsia="Calibri" w:hAnsi="Times New Roman" w:cs="Times New Roman"/>
          <w:sz w:val="24"/>
          <w:szCs w:val="24"/>
        </w:rPr>
        <w:t>Рабочая программа по географии для 6 класса составлена на основе:</w:t>
      </w:r>
    </w:p>
    <w:p w:rsidR="00C0549B" w:rsidRPr="00C22E60" w:rsidRDefault="00C0549B" w:rsidP="00C0549B">
      <w:pPr>
        <w:numPr>
          <w:ilvl w:val="0"/>
          <w:numId w:val="2"/>
        </w:numPr>
        <w:tabs>
          <w:tab w:val="left" w:pos="567"/>
        </w:tabs>
        <w:spacing w:after="0"/>
        <w:ind w:left="0"/>
        <w:contextualSpacing/>
        <w:jc w:val="both"/>
        <w:rPr>
          <w:rFonts w:ascii="Times New Roman" w:eastAsia="Times New Roman Bold" w:hAnsi="Times New Roman" w:cs="Times New Roman"/>
          <w:color w:val="FF0000"/>
          <w:sz w:val="24"/>
          <w:szCs w:val="24"/>
          <w:u w:color="000000"/>
        </w:rPr>
      </w:pPr>
      <w:r w:rsidRPr="00C22E60">
        <w:rPr>
          <w:rFonts w:ascii="Times New Roman" w:eastAsia="Calibri" w:hAnsi="Times New Roman" w:cs="Times New Roman"/>
          <w:color w:val="000000"/>
          <w:sz w:val="24"/>
          <w:szCs w:val="24"/>
          <w:u w:color="000000"/>
        </w:rPr>
        <w:t>Федерального государственного образовательного стандарта основного общего образования (утвержден приказом Министерства образования и науки России от 17.12.2010 г. № 1897, зарегистрирован в Министерстве юстиции России 01.02.2011 г. регистрационный номер 19644);</w:t>
      </w:r>
    </w:p>
    <w:p w:rsidR="00C0549B" w:rsidRPr="00C22E60" w:rsidRDefault="00C0549B" w:rsidP="00C0549B">
      <w:pPr>
        <w:numPr>
          <w:ilvl w:val="0"/>
          <w:numId w:val="2"/>
        </w:numPr>
        <w:tabs>
          <w:tab w:val="left" w:pos="567"/>
        </w:tabs>
        <w:spacing w:after="0"/>
        <w:ind w:left="0"/>
        <w:contextualSpacing/>
        <w:jc w:val="both"/>
        <w:rPr>
          <w:rFonts w:ascii="Times New Roman" w:eastAsia="Times New Roman Bold" w:hAnsi="Times New Roman" w:cs="Times New Roman"/>
          <w:color w:val="FF0000"/>
          <w:sz w:val="24"/>
          <w:szCs w:val="24"/>
          <w:u w:color="000000"/>
        </w:rPr>
      </w:pPr>
      <w:r w:rsidRPr="00C22E60">
        <w:rPr>
          <w:rFonts w:ascii="Times New Roman" w:hAnsi="Times New Roman" w:cs="Times New Roman"/>
          <w:sz w:val="24"/>
          <w:szCs w:val="24"/>
        </w:rPr>
        <w:t>Требований к результатам освоения основной образовательной программы основного общего образования, представленных в ФГОС второго поколения;</w:t>
      </w:r>
    </w:p>
    <w:p w:rsidR="00C0549B" w:rsidRPr="00C22E60" w:rsidRDefault="00C0549B" w:rsidP="00C0549B">
      <w:pPr>
        <w:numPr>
          <w:ilvl w:val="0"/>
          <w:numId w:val="2"/>
        </w:numPr>
        <w:tabs>
          <w:tab w:val="left" w:pos="567"/>
        </w:tabs>
        <w:spacing w:after="0"/>
        <w:ind w:left="0"/>
        <w:contextualSpacing/>
        <w:jc w:val="both"/>
        <w:rPr>
          <w:rFonts w:ascii="Times New Roman" w:eastAsia="Times New Roman Bold" w:hAnsi="Times New Roman" w:cs="Times New Roman"/>
          <w:color w:val="FF0000"/>
          <w:sz w:val="24"/>
          <w:szCs w:val="24"/>
          <w:u w:color="000000"/>
        </w:rPr>
      </w:pPr>
      <w:r w:rsidRPr="00C22E60">
        <w:rPr>
          <w:rFonts w:ascii="Times New Roman" w:hAnsi="Times New Roman" w:cs="Times New Roman"/>
          <w:sz w:val="24"/>
          <w:szCs w:val="24"/>
        </w:rPr>
        <w:t>Фундаментального ядра содержания общего образования ФГОС;</w:t>
      </w:r>
    </w:p>
    <w:p w:rsidR="00C0549B" w:rsidRPr="00C22E60" w:rsidRDefault="00C0549B" w:rsidP="00C0549B">
      <w:pPr>
        <w:numPr>
          <w:ilvl w:val="0"/>
          <w:numId w:val="2"/>
        </w:numPr>
        <w:tabs>
          <w:tab w:val="left" w:pos="567"/>
        </w:tabs>
        <w:spacing w:after="0"/>
        <w:ind w:left="0"/>
        <w:contextualSpacing/>
        <w:jc w:val="both"/>
        <w:rPr>
          <w:rFonts w:ascii="Times New Roman" w:eastAsia="Times New Roman Bold" w:hAnsi="Times New Roman" w:cs="Times New Roman"/>
          <w:color w:val="FF0000"/>
          <w:sz w:val="24"/>
          <w:szCs w:val="24"/>
          <w:u w:color="000000"/>
        </w:rPr>
      </w:pPr>
      <w:r w:rsidRPr="00C22E60">
        <w:rPr>
          <w:rFonts w:ascii="Times New Roman" w:eastAsia="Calibri" w:hAnsi="Times New Roman" w:cs="Times New Roman"/>
          <w:sz w:val="24"/>
          <w:szCs w:val="24"/>
        </w:rPr>
        <w:t>Программы основного общего образования по географии. 5-9 классы / авторы И. И. Баринова, В. П. Дронов, И. В. </w:t>
      </w:r>
      <w:proofErr w:type="spellStart"/>
      <w:r w:rsidRPr="00C22E60">
        <w:rPr>
          <w:rFonts w:ascii="Times New Roman" w:eastAsia="Calibri" w:hAnsi="Times New Roman" w:cs="Times New Roman"/>
          <w:sz w:val="24"/>
          <w:szCs w:val="24"/>
        </w:rPr>
        <w:t>Душина</w:t>
      </w:r>
      <w:proofErr w:type="spellEnd"/>
      <w:r w:rsidRPr="00C22E60">
        <w:rPr>
          <w:rFonts w:ascii="Times New Roman" w:eastAsia="Calibri" w:hAnsi="Times New Roman" w:cs="Times New Roman"/>
          <w:sz w:val="24"/>
          <w:szCs w:val="24"/>
        </w:rPr>
        <w:t>, В. И. Сиротин. – М.: Дрофа, 2014 г.;</w:t>
      </w:r>
    </w:p>
    <w:p w:rsidR="00C0549B" w:rsidRPr="00C22E60" w:rsidRDefault="00C0549B" w:rsidP="00C0549B">
      <w:pPr>
        <w:numPr>
          <w:ilvl w:val="0"/>
          <w:numId w:val="2"/>
        </w:numPr>
        <w:tabs>
          <w:tab w:val="left" w:pos="567"/>
        </w:tabs>
        <w:spacing w:after="0"/>
        <w:ind w:left="0"/>
        <w:contextualSpacing/>
        <w:jc w:val="both"/>
        <w:rPr>
          <w:rFonts w:ascii="Times New Roman" w:eastAsia="Times New Roman Bold" w:hAnsi="Times New Roman" w:cs="Times New Roman"/>
          <w:color w:val="FF0000"/>
          <w:sz w:val="24"/>
          <w:szCs w:val="24"/>
          <w:u w:color="000000"/>
        </w:rPr>
      </w:pPr>
      <w:r w:rsidRPr="00C22E60">
        <w:rPr>
          <w:rFonts w:ascii="Times New Roman" w:hAnsi="Times New Roman" w:cs="Times New Roman"/>
          <w:sz w:val="24"/>
          <w:szCs w:val="24"/>
        </w:rPr>
        <w:t>Программы развития и формирования универсальных учебных действий;</w:t>
      </w:r>
    </w:p>
    <w:p w:rsidR="00C0549B" w:rsidRPr="00C22E60" w:rsidRDefault="00C0549B" w:rsidP="00C0549B">
      <w:pPr>
        <w:numPr>
          <w:ilvl w:val="0"/>
          <w:numId w:val="2"/>
        </w:numPr>
        <w:tabs>
          <w:tab w:val="left" w:pos="567"/>
        </w:tabs>
        <w:spacing w:after="0"/>
        <w:ind w:left="0"/>
        <w:contextualSpacing/>
        <w:jc w:val="both"/>
        <w:rPr>
          <w:rFonts w:ascii="Times New Roman" w:eastAsia="Times New Roman Bold" w:hAnsi="Times New Roman" w:cs="Times New Roman"/>
          <w:color w:val="FF0000"/>
          <w:sz w:val="24"/>
          <w:szCs w:val="24"/>
          <w:u w:color="000000"/>
        </w:rPr>
      </w:pPr>
      <w:r w:rsidRPr="00C22E60">
        <w:rPr>
          <w:rFonts w:ascii="Times New Roman" w:hAnsi="Times New Roman" w:cs="Times New Roman"/>
          <w:sz w:val="24"/>
          <w:szCs w:val="24"/>
        </w:rPr>
        <w:t xml:space="preserve">Идеи и положения Концепции духовно-нравственного развития и воспитания личности  </w:t>
      </w:r>
    </w:p>
    <w:p w:rsidR="00C0549B" w:rsidRPr="00C22E60" w:rsidRDefault="00C0549B" w:rsidP="00C0549B">
      <w:pPr>
        <w:tabs>
          <w:tab w:val="left" w:pos="567"/>
        </w:tabs>
        <w:spacing w:after="0"/>
        <w:contextualSpacing/>
        <w:jc w:val="both"/>
        <w:rPr>
          <w:rFonts w:ascii="Times New Roman" w:eastAsia="Times New Roman Bold" w:hAnsi="Times New Roman" w:cs="Times New Roman"/>
          <w:color w:val="FF0000"/>
          <w:sz w:val="24"/>
          <w:szCs w:val="24"/>
          <w:u w:color="000000"/>
        </w:rPr>
      </w:pPr>
      <w:r w:rsidRPr="00C22E60">
        <w:rPr>
          <w:rFonts w:ascii="Times New Roman" w:hAnsi="Times New Roman" w:cs="Times New Roman"/>
          <w:sz w:val="24"/>
          <w:szCs w:val="24"/>
        </w:rPr>
        <w:t xml:space="preserve">  гражданина России;</w:t>
      </w:r>
    </w:p>
    <w:p w:rsidR="00C0549B" w:rsidRPr="00C22E60" w:rsidRDefault="00C0549B" w:rsidP="00C0549B">
      <w:pPr>
        <w:pStyle w:val="a4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2E60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на 2015/16 учебный год;</w:t>
      </w:r>
    </w:p>
    <w:p w:rsidR="00C0549B" w:rsidRPr="00C22E60" w:rsidRDefault="00C0549B" w:rsidP="00C0549B">
      <w:pPr>
        <w:pStyle w:val="a4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2E60">
        <w:rPr>
          <w:rFonts w:ascii="Times New Roman" w:hAnsi="Times New Roman" w:cs="Times New Roman"/>
          <w:sz w:val="24"/>
          <w:szCs w:val="24"/>
        </w:rPr>
        <w:t xml:space="preserve">Санитарно-эпидемиологических правил и нормативов </w:t>
      </w:r>
      <w:proofErr w:type="spellStart"/>
      <w:r w:rsidRPr="00C22E6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C22E60">
        <w:rPr>
          <w:rFonts w:ascii="Times New Roman" w:hAnsi="Times New Roman" w:cs="Times New Roman"/>
          <w:sz w:val="24"/>
          <w:szCs w:val="24"/>
        </w:rPr>
        <w:t xml:space="preserve"> 2.4.2821-10. «Санитарно-эпидемиологические требования к условиям и организации обучения в общеобразовательных учреждениях»;</w:t>
      </w:r>
    </w:p>
    <w:p w:rsidR="00C0549B" w:rsidRPr="00C22E60" w:rsidRDefault="00C0549B" w:rsidP="00C0549B">
      <w:pPr>
        <w:pStyle w:val="a4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2E60">
        <w:rPr>
          <w:rFonts w:ascii="Times New Roman" w:hAnsi="Times New Roman" w:cs="Times New Roman"/>
          <w:sz w:val="24"/>
          <w:szCs w:val="24"/>
        </w:rPr>
        <w:t>Учебного плана школы.</w:t>
      </w:r>
    </w:p>
    <w:p w:rsidR="00C0549B" w:rsidRPr="00C22E60" w:rsidRDefault="00C0549B" w:rsidP="00C0549B">
      <w:pPr>
        <w:keepNext/>
        <w:keepLines/>
        <w:spacing w:after="0"/>
        <w:ind w:firstLine="28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2E60">
        <w:rPr>
          <w:rFonts w:ascii="Times New Roman" w:hAnsi="Times New Roman" w:cs="Times New Roman"/>
          <w:sz w:val="24"/>
          <w:szCs w:val="24"/>
        </w:rPr>
        <w:t>«Начальный курс географии»  является частью целостного учебного предмета «География». В его структуре за</w:t>
      </w:r>
      <w:r w:rsidRPr="00C22E60">
        <w:rPr>
          <w:rFonts w:ascii="Times New Roman" w:hAnsi="Times New Roman" w:cs="Times New Roman"/>
          <w:sz w:val="24"/>
          <w:szCs w:val="24"/>
        </w:rPr>
        <w:softHyphen/>
        <w:t>ложена преемственность между курсами, обеспечи</w:t>
      </w:r>
      <w:r w:rsidRPr="00C22E60">
        <w:rPr>
          <w:rFonts w:ascii="Times New Roman" w:hAnsi="Times New Roman" w:cs="Times New Roman"/>
          <w:sz w:val="24"/>
          <w:szCs w:val="24"/>
        </w:rPr>
        <w:softHyphen/>
        <w:t>вающая динамизм в развитии, расширении и углуб</w:t>
      </w:r>
      <w:r w:rsidRPr="00C22E60">
        <w:rPr>
          <w:rFonts w:ascii="Times New Roman" w:hAnsi="Times New Roman" w:cs="Times New Roman"/>
          <w:sz w:val="24"/>
          <w:szCs w:val="24"/>
        </w:rPr>
        <w:softHyphen/>
        <w:t>лении знаний и умений учащихся, в развитии их географического мышления, самостоятельности в приобретении новых знаний.</w:t>
      </w:r>
    </w:p>
    <w:p w:rsidR="00C0549B" w:rsidRDefault="00C0549B" w:rsidP="00C0549B">
      <w:pPr>
        <w:spacing w:after="0"/>
        <w:ind w:firstLine="3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2E60">
        <w:rPr>
          <w:rFonts w:ascii="Times New Roman" w:hAnsi="Times New Roman" w:cs="Times New Roman"/>
          <w:sz w:val="24"/>
          <w:szCs w:val="24"/>
        </w:rPr>
        <w:t>В структуре курса «География. Начальный курс. 6 класс» 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 Курс географии 6 класса — курс, формирующий знания из разных областей наук о Земле — картографии, геологии, географии, почвоведения и др. Эти знания позволяют видеть, понимать и оценивать сложную систему взаимосвязей в природе.</w:t>
      </w:r>
    </w:p>
    <w:p w:rsidR="00C0549B" w:rsidRPr="00C22E60" w:rsidRDefault="00C0549B" w:rsidP="00C0549B">
      <w:pPr>
        <w:spacing w:after="0"/>
        <w:ind w:firstLine="3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2E60">
        <w:rPr>
          <w:rFonts w:ascii="Times New Roman" w:hAnsi="Times New Roman" w:cs="Times New Roman"/>
          <w:sz w:val="24"/>
          <w:szCs w:val="24"/>
        </w:rPr>
        <w:t xml:space="preserve">    </w:t>
      </w:r>
      <w:r w:rsidRPr="00C22E60">
        <w:rPr>
          <w:rFonts w:ascii="Times New Roman" w:hAnsi="Times New Roman" w:cs="Times New Roman"/>
          <w:sz w:val="24"/>
          <w:szCs w:val="24"/>
        </w:rPr>
        <w:tab/>
      </w:r>
      <w:r w:rsidRPr="00C22E60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C22E60">
        <w:rPr>
          <w:rFonts w:ascii="Times New Roman" w:hAnsi="Times New Roman" w:cs="Times New Roman"/>
          <w:sz w:val="24"/>
          <w:szCs w:val="24"/>
        </w:rPr>
        <w:t>курса является развитие географических знаний, умений, опыта творческой 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</w:t>
      </w:r>
      <w:proofErr w:type="gramStart"/>
      <w:r w:rsidRPr="00C22E60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C22E60">
        <w:rPr>
          <w:rFonts w:ascii="Times New Roman" w:hAnsi="Times New Roman" w:cs="Times New Roman"/>
          <w:b/>
          <w:sz w:val="24"/>
          <w:szCs w:val="24"/>
        </w:rPr>
        <w:t>адачи</w:t>
      </w:r>
      <w:r w:rsidRPr="00C22E6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549B" w:rsidRPr="00C22E60" w:rsidRDefault="00C0549B" w:rsidP="00C0549B">
      <w:pPr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2E60">
        <w:rPr>
          <w:rFonts w:ascii="Times New Roman" w:hAnsi="Times New Roman" w:cs="Times New Roman"/>
          <w:sz w:val="24"/>
          <w:szCs w:val="24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C0549B" w:rsidRPr="00C22E60" w:rsidRDefault="00C0549B" w:rsidP="00C0549B">
      <w:pPr>
        <w:spacing w:after="0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22E60">
        <w:rPr>
          <w:rFonts w:ascii="Times New Roman" w:hAnsi="Times New Roman" w:cs="Times New Roman"/>
          <w:b/>
          <w:i/>
          <w:sz w:val="24"/>
          <w:szCs w:val="24"/>
        </w:rPr>
        <w:t>Общая характеристика учебного предмета</w:t>
      </w:r>
    </w:p>
    <w:p w:rsidR="00C0549B" w:rsidRPr="00C22E60" w:rsidRDefault="00C0549B" w:rsidP="00C0549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2E60">
        <w:rPr>
          <w:rFonts w:ascii="Times New Roman" w:hAnsi="Times New Roman" w:cs="Times New Roman"/>
          <w:sz w:val="24"/>
          <w:szCs w:val="24"/>
        </w:rPr>
        <w:t>«География. Начальный курс</w:t>
      </w:r>
      <w:proofErr w:type="gramStart"/>
      <w:r w:rsidRPr="00C22E60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C22E60">
        <w:rPr>
          <w:rFonts w:ascii="Times New Roman" w:hAnsi="Times New Roman" w:cs="Times New Roman"/>
          <w:sz w:val="24"/>
          <w:szCs w:val="24"/>
        </w:rPr>
        <w:t>первый систематический курс, новой для школьников,  учебной дисциплины. В процессе формирования представлений о Земле, как природном комплексе, об особенностях земных оболочек. При изучении этого курса начинается обучение географической культуре и географическому языку; учащиеся овладевают первоначальными представлениями и понятиями, а также приобретают умения использовать источники географической информации. Большое внимание уделяется изучению влияния человека на  географические процессы, исследование своей местности,  используемые для накопления знаний, которые будут необходимы в дальнейшем при овладении курсов  географии России.</w:t>
      </w:r>
    </w:p>
    <w:sectPr w:rsidR="00C0549B" w:rsidRPr="00C22E60" w:rsidSect="00C0549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A07"/>
    <w:multiLevelType w:val="hybridMultilevel"/>
    <w:tmpl w:val="D9621280"/>
    <w:lvl w:ilvl="0" w:tplc="31CA6496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513245E"/>
    <w:multiLevelType w:val="hybridMultilevel"/>
    <w:tmpl w:val="33268E8A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3AF44F6"/>
    <w:multiLevelType w:val="hybridMultilevel"/>
    <w:tmpl w:val="93E8BF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0549B"/>
    <w:rsid w:val="00611094"/>
    <w:rsid w:val="00C05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4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2016-09-30T06:07:00Z</dcterms:created>
  <dcterms:modified xsi:type="dcterms:W3CDTF">2016-09-30T06:08:00Z</dcterms:modified>
</cp:coreProperties>
</file>